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3F" w:rsidRDefault="00AA533F"/>
    <w:p w:rsidR="001421A0" w:rsidRDefault="001421A0"/>
    <w:p w:rsidR="001421A0" w:rsidRDefault="001421A0"/>
    <w:p w:rsidR="00D61A31" w:rsidRDefault="00D61A31"/>
    <w:p w:rsidR="00D61A31" w:rsidRDefault="00D61A31"/>
    <w:p w:rsidR="00D61A31" w:rsidRDefault="00D61A31"/>
    <w:p w:rsidR="00D61A31" w:rsidRDefault="00D61A31"/>
    <w:p w:rsidR="001421A0" w:rsidRDefault="001421A0"/>
    <w:p w:rsidR="00431732" w:rsidRDefault="00431732"/>
    <w:p w:rsidR="00431732" w:rsidRDefault="00752DA9" w:rsidP="00431732">
      <w:pPr>
        <w:spacing w:after="0" w:line="480" w:lineRule="auto"/>
        <w:jc w:val="center"/>
      </w:pPr>
      <w:r>
        <w:t>Annotated Bibliography</w:t>
      </w:r>
    </w:p>
    <w:p w:rsidR="00431732" w:rsidRDefault="00294050" w:rsidP="00431732">
      <w:pPr>
        <w:spacing w:after="0" w:line="480" w:lineRule="auto"/>
        <w:jc w:val="center"/>
      </w:pPr>
      <w:r>
        <w:t>Anthony Price</w:t>
      </w:r>
    </w:p>
    <w:p w:rsidR="00294050" w:rsidRDefault="00294050" w:rsidP="00431732">
      <w:pPr>
        <w:spacing w:after="0" w:line="480" w:lineRule="auto"/>
        <w:jc w:val="center"/>
      </w:pPr>
      <w:r>
        <w:t>MGT</w:t>
      </w:r>
      <w:r w:rsidR="006B7A22">
        <w:t>360</w:t>
      </w:r>
    </w:p>
    <w:p w:rsidR="00431732" w:rsidRDefault="00431732" w:rsidP="00431732">
      <w:pPr>
        <w:spacing w:after="0" w:line="480" w:lineRule="auto"/>
        <w:jc w:val="center"/>
      </w:pPr>
      <w:r>
        <w:t>Siena Heights University</w:t>
      </w:r>
    </w:p>
    <w:p w:rsidR="00EA0ABB" w:rsidRDefault="006B7A22" w:rsidP="00431732">
      <w:pPr>
        <w:spacing w:after="0" w:line="480" w:lineRule="auto"/>
        <w:jc w:val="center"/>
      </w:pPr>
      <w:r>
        <w:t>November</w:t>
      </w:r>
      <w:r w:rsidR="00294050">
        <w:t xml:space="preserve"> </w:t>
      </w:r>
      <w:r>
        <w:t>8</w:t>
      </w:r>
      <w:r w:rsidR="00294050">
        <w:t>, 2016</w:t>
      </w:r>
    </w:p>
    <w:p w:rsidR="00431732" w:rsidRDefault="00431732">
      <w:r>
        <w:br w:type="page"/>
      </w:r>
    </w:p>
    <w:p w:rsidR="00431732" w:rsidRDefault="00752DA9" w:rsidP="00431732">
      <w:pPr>
        <w:spacing w:after="0" w:line="480" w:lineRule="auto"/>
        <w:jc w:val="center"/>
      </w:pPr>
      <w:r>
        <w:lastRenderedPageBreak/>
        <w:t>Annotated Bibliography</w:t>
      </w:r>
    </w:p>
    <w:p w:rsidR="00DD2DD3" w:rsidRDefault="00DD2DD3" w:rsidP="00294050">
      <w:pPr>
        <w:spacing w:before="240" w:after="0" w:line="480" w:lineRule="auto"/>
      </w:pPr>
    </w:p>
    <w:p w:rsidR="00D674F0" w:rsidRPr="00D674F0" w:rsidRDefault="00D674F0" w:rsidP="00D674F0">
      <w:pPr>
        <w:spacing w:before="240" w:after="0" w:line="480" w:lineRule="auto"/>
      </w:pPr>
      <w:r w:rsidRPr="00D674F0">
        <w:t xml:space="preserve">Crosby, F. J., &amp; Konrad, A. M. (2002, Winter). </w:t>
      </w:r>
      <w:r w:rsidRPr="00D674F0">
        <w:rPr>
          <w:i/>
        </w:rPr>
        <w:t>Affirmative action in employment.</w:t>
      </w:r>
      <w:r w:rsidRPr="00D674F0">
        <w:t xml:space="preserve"> </w:t>
      </w:r>
      <w:r w:rsidRPr="00D674F0">
        <w:rPr>
          <w:iCs/>
        </w:rPr>
        <w:t xml:space="preserve">Diversity </w:t>
      </w:r>
      <w:r w:rsidRPr="00D674F0">
        <w:rPr>
          <w:iCs/>
        </w:rPr>
        <w:tab/>
        <w:t>Factor, 10</w:t>
      </w:r>
      <w:r w:rsidRPr="00D674F0">
        <w:t xml:space="preserve">, 5-9. Retrieved from: </w:t>
      </w:r>
      <w:r w:rsidRPr="00D674F0">
        <w:tab/>
      </w:r>
      <w:hyperlink r:id="rId7" w:history="1">
        <w:r w:rsidRPr="00D674F0">
          <w:rPr>
            <w:rStyle w:val="Hyperlink"/>
          </w:rPr>
          <w:t>http://search.proquest.com/docview/213071802?accountid=28644</w:t>
        </w:r>
      </w:hyperlink>
    </w:p>
    <w:p w:rsidR="00D674F0" w:rsidRDefault="00D674F0" w:rsidP="00294050">
      <w:pPr>
        <w:spacing w:before="240" w:after="0" w:line="480" w:lineRule="auto"/>
      </w:pPr>
      <w:r w:rsidRPr="00D674F0">
        <w:tab/>
        <w:t>This source is from a magazine article in the subject area of Affirmative Action and employment policies. The article gave some key points and good thoughts, titled “Affirmative Action in Employment” which is a feature document. The biggest takeaway I got is that the implementation of Affirmative Action plan to promote fairness and equality was in-fact was the opposite and promoted unfair practices and had reverse discrimination agenda to give jobs to minorities over other that may be more qualified or more experienced. This was cited 6 times and holds a good amount of info that I can use to support my social justice issue found in the workplace.</w:t>
      </w:r>
    </w:p>
    <w:p w:rsidR="00BA4A7D" w:rsidRDefault="00DD2DD3" w:rsidP="00294050">
      <w:pPr>
        <w:spacing w:before="240" w:after="0" w:line="480" w:lineRule="auto"/>
      </w:pPr>
      <w:r w:rsidRPr="00DD2DD3">
        <w:t>Dias, L. (2011). </w:t>
      </w:r>
      <w:r w:rsidRPr="00DD2DD3">
        <w:rPr>
          <w:i/>
          <w:iCs/>
        </w:rPr>
        <w:t>Human resource management</w:t>
      </w:r>
      <w:r w:rsidRPr="00DD2DD3">
        <w:t xml:space="preserve">. Saylor.org/books.  </w:t>
      </w:r>
      <w:r w:rsidR="00BA4A7D">
        <w:tab/>
      </w:r>
    </w:p>
    <w:p w:rsidR="00DD2DD3" w:rsidRDefault="00DD2DD3" w:rsidP="00BA4A7D">
      <w:pPr>
        <w:spacing w:before="240" w:after="0" w:line="480" w:lineRule="auto"/>
        <w:ind w:firstLine="720"/>
      </w:pPr>
      <w:r w:rsidRPr="00DD2DD3">
        <w:t>ISBN 13: 978-1-45331</w:t>
      </w:r>
      <w:r>
        <w:t>94-3-7.  Downloaded</w:t>
      </w:r>
      <w:r w:rsidRPr="00DD2DD3">
        <w:t xml:space="preserve"> from</w:t>
      </w:r>
      <w:r>
        <w:t xml:space="preserve">: </w:t>
      </w:r>
      <w:r w:rsidR="00BA4A7D">
        <w:tab/>
      </w:r>
      <w:hyperlink r:id="rId8" w:history="1">
        <w:r w:rsidRPr="00DD2DD3">
          <w:rPr>
            <w:rStyle w:val="Hyperlink"/>
          </w:rPr>
          <w:t>https://open.umn.edu/opentextbooks/BookDetail.aspx?bookId=71</w:t>
        </w:r>
      </w:hyperlink>
    </w:p>
    <w:p w:rsidR="00F91B72" w:rsidRDefault="00F91B72" w:rsidP="00294050">
      <w:pPr>
        <w:spacing w:before="240" w:after="0" w:line="480" w:lineRule="auto"/>
      </w:pPr>
      <w:r>
        <w:tab/>
        <w:t>This source is a course textbook</w:t>
      </w:r>
      <w:r w:rsidR="00856676">
        <w:t xml:space="preserve"> that was a shared download version of the</w:t>
      </w:r>
      <w:r w:rsidR="003F3C98">
        <w:t xml:space="preserve"> textbook.</w:t>
      </w:r>
      <w:r w:rsidR="00856676">
        <w:t xml:space="preserve"> This will be my</w:t>
      </w:r>
      <w:r w:rsidR="003F3C98">
        <w:t xml:space="preserve"> primary source in which I apply the</w:t>
      </w:r>
      <w:r w:rsidR="00856676">
        <w:t xml:space="preserve"> many principals</w:t>
      </w:r>
      <w:r w:rsidR="003F3C98">
        <w:t xml:space="preserve"> shown to establish my thoughts on hiring people equally for reasons of being qualified, having a good work history, are strong communicators that have sound morals and ethics. </w:t>
      </w:r>
      <w:r>
        <w:t xml:space="preserve"> </w:t>
      </w:r>
      <w:r w:rsidR="003F3C98">
        <w:t xml:space="preserve">Not forcing diversity for the sake of being diverse, maintaining </w:t>
      </w:r>
      <w:r>
        <w:t xml:space="preserve">equality and </w:t>
      </w:r>
      <w:r w:rsidR="003F3C98">
        <w:t xml:space="preserve">not giving preferential treatment to anyone base on race, sex, </w:t>
      </w:r>
      <w:r w:rsidR="003F3C98">
        <w:lastRenderedPageBreak/>
        <w:t xml:space="preserve">religion, age or any other reason beyond being the best person fit for the job. The principals and strategies discussed in this textbook are the basis for creating a strong, qualified and productive workforce. </w:t>
      </w:r>
      <w:r>
        <w:t xml:space="preserve"> </w:t>
      </w:r>
    </w:p>
    <w:p w:rsidR="00DD2DD3" w:rsidRDefault="00D674F0" w:rsidP="00294050">
      <w:pPr>
        <w:spacing w:before="240" w:after="0" w:line="480" w:lineRule="auto"/>
      </w:pPr>
      <w:r w:rsidRPr="00D674F0">
        <w:t xml:space="preserve">Gilbert, J. A., Stead, B. A., &amp; </w:t>
      </w:r>
      <w:proofErr w:type="spellStart"/>
      <w:r w:rsidRPr="00D674F0">
        <w:t>Ivancevich</w:t>
      </w:r>
      <w:proofErr w:type="spellEnd"/>
      <w:r w:rsidRPr="00D674F0">
        <w:t xml:space="preserve">, J. M. (1999). Diversity management: A new </w:t>
      </w:r>
      <w:r w:rsidRPr="00D674F0">
        <w:tab/>
        <w:t>organizational paradigm.</w:t>
      </w:r>
      <w:r w:rsidRPr="00D674F0">
        <w:rPr>
          <w:i/>
          <w:iCs/>
        </w:rPr>
        <w:t> Journal of Business Ethics, 21</w:t>
      </w:r>
      <w:r w:rsidRPr="00D674F0">
        <w:t>(1), 61-76. Retrieved from:</w:t>
      </w:r>
      <w:r w:rsidRPr="00D674F0">
        <w:tab/>
      </w:r>
      <w:r w:rsidRPr="00D674F0">
        <w:tab/>
      </w:r>
      <w:hyperlink r:id="rId9" w:history="1">
        <w:r w:rsidRPr="00D674F0">
          <w:rPr>
            <w:rStyle w:val="Hyperlink"/>
          </w:rPr>
          <w:t>http://search.proquest.com/docview/198196754?accountid=28644</w:t>
        </w:r>
      </w:hyperlink>
    </w:p>
    <w:p w:rsidR="00D674F0" w:rsidRDefault="00E251DF" w:rsidP="00E251DF">
      <w:pPr>
        <w:spacing w:before="240" w:after="0" w:line="480" w:lineRule="auto"/>
        <w:ind w:firstLine="720"/>
      </w:pPr>
      <w:r w:rsidRPr="00E251DF">
        <w:t>In source is from a scholarly journal in the subject area of business ethics. This article gives examples of business that have had experienced definite positive results from diversity management strategies. It highlights the benefits of diversity management and the positives that are derived if managed effectively. It talks about the perceptions that plagued Affirmative Action and the misconceptions that are attributed to diversity management. This source was cited 95 times and is source that has an opposition point of view to some affect that shows some of the positives that came from diversity management.</w:t>
      </w:r>
    </w:p>
    <w:p w:rsidR="002735A1" w:rsidRDefault="00FC159F" w:rsidP="00294050">
      <w:pPr>
        <w:spacing w:before="240" w:after="0" w:line="480" w:lineRule="auto"/>
      </w:pPr>
      <w:r w:rsidRPr="00FC159F">
        <w:t>Kelly, E., &amp; Dobbin, F. (1998). How affirmative action became diversity management.</w:t>
      </w:r>
      <w:r w:rsidRPr="00FC159F">
        <w:rPr>
          <w:i/>
          <w:iCs/>
        </w:rPr>
        <w:t> The</w:t>
      </w:r>
      <w:r w:rsidR="00BA4A7D">
        <w:rPr>
          <w:i/>
          <w:iCs/>
        </w:rPr>
        <w:tab/>
      </w:r>
      <w:r w:rsidR="00BA4A7D">
        <w:rPr>
          <w:i/>
          <w:iCs/>
        </w:rPr>
        <w:tab/>
      </w:r>
      <w:r w:rsidRPr="00FC159F">
        <w:rPr>
          <w:i/>
          <w:iCs/>
        </w:rPr>
        <w:t>American Behavioral Scientist, 41</w:t>
      </w:r>
      <w:r w:rsidR="00BA4A7D">
        <w:t xml:space="preserve">(7), 960-984. Retrieved from: </w:t>
      </w:r>
      <w:r w:rsidR="00BA4A7D">
        <w:tab/>
      </w:r>
      <w:hyperlink r:id="rId10" w:history="1">
        <w:r w:rsidRPr="00CD5F76">
          <w:rPr>
            <w:rStyle w:val="Hyperlink"/>
          </w:rPr>
          <w:t>http://search.proquest.com/docview/214748868?accountid=28644</w:t>
        </w:r>
      </w:hyperlink>
    </w:p>
    <w:p w:rsidR="00D674F0" w:rsidRDefault="006771F6" w:rsidP="00294050">
      <w:pPr>
        <w:spacing w:before="240" w:after="0" w:line="480" w:lineRule="auto"/>
      </w:pPr>
      <w:r>
        <w:tab/>
        <w:t xml:space="preserve">This source is a scholarly journal written in the Social Sciences: Comprehensive Works, Psychology field. The authors touch on the diversity movement in the corporate world reworked the Affirmative Action laws and retheorized </w:t>
      </w:r>
      <w:r w:rsidR="00312FB1">
        <w:t xml:space="preserve">the antidiscrimination practices in return for professional returns in efficiency. This article points to many of the reverse discrimination issues that were brought upon the Affirmative Action movement. Since the inception of AA and Equal Opportunity Employer programs there was a large effort to stop the practices and cried foul with </w:t>
      </w:r>
      <w:r w:rsidR="00312FB1">
        <w:lastRenderedPageBreak/>
        <w:t>the pleading of it still being discrimination.  I see this a quality source that is peer reviewed which I can use to emphasize my point of view</w:t>
      </w:r>
      <w:r w:rsidR="006D6ABA">
        <w:t xml:space="preserve"> that</w:t>
      </w:r>
      <w:r w:rsidR="00312FB1">
        <w:t xml:space="preserve"> forced diversity in the workplace</w:t>
      </w:r>
      <w:r w:rsidR="006D6ABA">
        <w:t xml:space="preserve"> doesn’t belong and is still discrimination.</w:t>
      </w:r>
      <w:r>
        <w:t xml:space="preserve"> </w:t>
      </w:r>
      <w:r w:rsidR="00312FB1">
        <w:t>It was cited 52 times and was published in 1998.</w:t>
      </w:r>
    </w:p>
    <w:p w:rsidR="00FC159F" w:rsidRPr="00156BEB" w:rsidRDefault="00156BEB" w:rsidP="00294050">
      <w:pPr>
        <w:spacing w:before="240" w:after="0" w:line="480" w:lineRule="auto"/>
      </w:pPr>
      <w:proofErr w:type="spellStart"/>
      <w:r w:rsidRPr="00156BEB">
        <w:rPr>
          <w:bCs/>
        </w:rPr>
        <w:t>Leonhardt</w:t>
      </w:r>
      <w:proofErr w:type="spellEnd"/>
      <w:r w:rsidRPr="00156BEB">
        <w:rPr>
          <w:bCs/>
        </w:rPr>
        <w:t>, D. (2012, October 13). Rethinking Affirmative Action.</w:t>
      </w:r>
      <w:r>
        <w:rPr>
          <w:bCs/>
        </w:rPr>
        <w:t xml:space="preserve"> New York Times.</w:t>
      </w:r>
      <w:r>
        <w:rPr>
          <w:bCs/>
        </w:rPr>
        <w:tab/>
      </w:r>
      <w:r>
        <w:rPr>
          <w:bCs/>
        </w:rPr>
        <w:tab/>
      </w:r>
      <w:r>
        <w:rPr>
          <w:bCs/>
        </w:rPr>
        <w:tab/>
      </w:r>
      <w:r w:rsidRPr="00156BEB">
        <w:rPr>
          <w:bCs/>
        </w:rPr>
        <w:t xml:space="preserve"> Retrieved</w:t>
      </w:r>
      <w:r>
        <w:rPr>
          <w:bCs/>
        </w:rPr>
        <w:t xml:space="preserve"> from:</w:t>
      </w:r>
      <w:r>
        <w:rPr>
          <w:bCs/>
        </w:rPr>
        <w:tab/>
      </w:r>
      <w:r>
        <w:rPr>
          <w:bCs/>
        </w:rPr>
        <w:tab/>
      </w:r>
      <w:r>
        <w:rPr>
          <w:bCs/>
        </w:rPr>
        <w:tab/>
      </w:r>
      <w:r>
        <w:rPr>
          <w:bCs/>
        </w:rPr>
        <w:tab/>
      </w:r>
      <w:r>
        <w:rPr>
          <w:bCs/>
        </w:rPr>
        <w:tab/>
      </w:r>
      <w:r>
        <w:rPr>
          <w:bCs/>
        </w:rPr>
        <w:tab/>
      </w:r>
      <w:r>
        <w:rPr>
          <w:bCs/>
        </w:rPr>
        <w:tab/>
      </w:r>
      <w:r w:rsidRPr="00156BEB">
        <w:rPr>
          <w:bCs/>
        </w:rPr>
        <w:t>http://www.nytimes.com/2012/10/14/sunday-review/rethinking-affirmative-action.html</w:t>
      </w:r>
    </w:p>
    <w:p w:rsidR="00D674F0" w:rsidRDefault="00156BEB" w:rsidP="00D674F0">
      <w:pPr>
        <w:spacing w:before="240" w:after="0" w:line="480" w:lineRule="auto"/>
      </w:pPr>
      <w:r>
        <w:tab/>
        <w:t>This is an article out of the New York times that gives the story about a young white girl that was denied acceptance to the University of Texas</w:t>
      </w:r>
      <w:r w:rsidR="00232123">
        <w:t xml:space="preserve"> and underqualified students of color were accepted over her by the University. The article sheds lights on the legal proceeding that black or Latino students were given preferential treatment during the application process with extra points for being a minority and possibly overcoming obstacles that the student may have been faced with. I am not sure how many times that the article was cited. This is a strong source to help show the inequalities that were present during Affirmative Action era and </w:t>
      </w:r>
      <w:r w:rsidR="00253695">
        <w:t xml:space="preserve">are still present </w:t>
      </w:r>
      <w:r w:rsidR="00FC5405">
        <w:t>as</w:t>
      </w:r>
      <w:r w:rsidR="00253695">
        <w:t xml:space="preserve"> business attempt to </w:t>
      </w:r>
      <w:r w:rsidR="00FC5405">
        <w:t xml:space="preserve">diversify the workforce. </w:t>
      </w:r>
    </w:p>
    <w:p w:rsidR="00D674F0" w:rsidRDefault="00D674F0" w:rsidP="00D674F0">
      <w:pPr>
        <w:spacing w:before="240" w:after="0" w:line="480" w:lineRule="auto"/>
      </w:pPr>
      <w:proofErr w:type="spellStart"/>
      <w:r w:rsidRPr="00F91B72">
        <w:t>Outtz</w:t>
      </w:r>
      <w:proofErr w:type="spellEnd"/>
      <w:r w:rsidRPr="00F91B72">
        <w:t xml:space="preserve">, J. L. (2004). Review of the psychology and management of workplace </w:t>
      </w:r>
      <w:r>
        <w:tab/>
      </w:r>
      <w:r w:rsidRPr="00F91B72">
        <w:t>diversity.</w:t>
      </w:r>
      <w:r w:rsidRPr="00F91B72">
        <w:rPr>
          <w:i/>
          <w:iCs/>
        </w:rPr>
        <w:t> Personnel Psychology, 57</w:t>
      </w:r>
      <w:r w:rsidRPr="00F91B72">
        <w:t>(4), 1041-1044. Retrieved from</w:t>
      </w:r>
      <w:r>
        <w:t>:</w:t>
      </w:r>
      <w:r w:rsidRPr="00F91B72">
        <w:t xml:space="preserve"> </w:t>
      </w:r>
      <w:r>
        <w:tab/>
      </w:r>
      <w:hyperlink r:id="rId11" w:history="1">
        <w:r w:rsidRPr="00CD5F76">
          <w:rPr>
            <w:rStyle w:val="Hyperlink"/>
          </w:rPr>
          <w:t>http://search.proquest.com/docview/620596686?accountid=28644</w:t>
        </w:r>
      </w:hyperlink>
    </w:p>
    <w:p w:rsidR="00FC159F" w:rsidRDefault="00D674F0" w:rsidP="00D674F0">
      <w:pPr>
        <w:spacing w:before="240" w:after="0" w:line="480" w:lineRule="auto"/>
      </w:pPr>
      <w:r>
        <w:tab/>
        <w:t xml:space="preserve">In this peer re-viewed journal the author reviews of the book </w:t>
      </w:r>
      <w:r>
        <w:rPr>
          <w:i/>
        </w:rPr>
        <w:t xml:space="preserve">Psychology and Management of Workplace </w:t>
      </w:r>
      <w:r w:rsidRPr="000D0BBE">
        <w:t>Diversity</w:t>
      </w:r>
      <w:r>
        <w:t xml:space="preserve">. The book gives strong specifics to the effects of diversity and a few of the misconception often associated with workplace diversity. </w:t>
      </w:r>
      <w:r w:rsidRPr="000D0BBE">
        <w:t>This</w:t>
      </w:r>
      <w:r>
        <w:t xml:space="preserve"> is a book review that is in the Management and Psychology subject area and is a scholarly journal. This source was cited twice and is a peer review</w:t>
      </w:r>
    </w:p>
    <w:p w:rsidR="00674E94" w:rsidRDefault="00FC159F" w:rsidP="00294050">
      <w:pPr>
        <w:spacing w:before="240" w:after="0" w:line="480" w:lineRule="auto"/>
      </w:pPr>
      <w:r w:rsidRPr="00FC159F">
        <w:lastRenderedPageBreak/>
        <w:t xml:space="preserve">Riccucci, N. M., &amp; Saldivar, K. (2014). The status of employment discrimination suits in police </w:t>
      </w:r>
      <w:r w:rsidR="00BA4A7D">
        <w:tab/>
      </w:r>
      <w:r w:rsidRPr="00FC159F">
        <w:t>and fire departments across the united states.</w:t>
      </w:r>
      <w:r w:rsidRPr="00FC159F">
        <w:rPr>
          <w:i/>
          <w:iCs/>
        </w:rPr>
        <w:t xml:space="preserve"> Review of Public Personnel </w:t>
      </w:r>
      <w:r w:rsidR="00BA4A7D">
        <w:rPr>
          <w:i/>
          <w:iCs/>
        </w:rPr>
        <w:tab/>
      </w:r>
      <w:r w:rsidRPr="00FC159F">
        <w:rPr>
          <w:i/>
          <w:iCs/>
        </w:rPr>
        <w:t>Administration, 34</w:t>
      </w:r>
      <w:r w:rsidR="00BA4A7D">
        <w:t>(3), 263. Retrieved from:</w:t>
      </w:r>
      <w:r w:rsidR="00BA4A7D">
        <w:tab/>
      </w:r>
      <w:hyperlink r:id="rId12" w:history="1">
        <w:r w:rsidR="00674E94" w:rsidRPr="00CD5F76">
          <w:rPr>
            <w:rStyle w:val="Hyperlink"/>
          </w:rPr>
          <w:t>http://search.proquest.com/docview/17813</w:t>
        </w:r>
        <w:r w:rsidR="00674E94" w:rsidRPr="00CD5F76">
          <w:rPr>
            <w:rStyle w:val="Hyperlink"/>
          </w:rPr>
          <w:t>3</w:t>
        </w:r>
        <w:r w:rsidR="00674E94" w:rsidRPr="00CD5F76">
          <w:rPr>
            <w:rStyle w:val="Hyperlink"/>
          </w:rPr>
          <w:t>7040?accountid=28644</w:t>
        </w:r>
      </w:hyperlink>
    </w:p>
    <w:p w:rsidR="00674E94" w:rsidRDefault="00E251DF" w:rsidP="00294050">
      <w:pPr>
        <w:spacing w:before="240" w:after="0" w:line="480" w:lineRule="auto"/>
      </w:pPr>
      <w:r>
        <w:tab/>
        <w:t xml:space="preserve">This source is </w:t>
      </w:r>
      <w:r w:rsidR="00226B32">
        <w:t xml:space="preserve">a scholarly journal </w:t>
      </w:r>
      <w:r>
        <w:t xml:space="preserve">in the subject area of </w:t>
      </w:r>
      <w:r w:rsidR="00226B32">
        <w:t>discrimination in the public sector, specifically in police and fire departments. With the history of discrimination against women and people of color</w:t>
      </w:r>
      <w:r w:rsidR="009D0AD5">
        <w:t>, it was thought that they would</w:t>
      </w:r>
      <w:r w:rsidR="00226B32">
        <w:t xml:space="preserve"> make up </w:t>
      </w:r>
      <w:r w:rsidR="009D0AD5">
        <w:t>most</w:t>
      </w:r>
      <w:r w:rsidR="00226B32">
        <w:t xml:space="preserve"> </w:t>
      </w:r>
      <w:r w:rsidR="009D0AD5">
        <w:t xml:space="preserve">of </w:t>
      </w:r>
      <w:r w:rsidR="00226B32">
        <w:t>discrimination cases</w:t>
      </w:r>
      <w:r w:rsidR="009D0AD5">
        <w:t>. The</w:t>
      </w:r>
      <w:r w:rsidR="00226B32">
        <w:t xml:space="preserve"> study</w:t>
      </w:r>
      <w:r w:rsidR="009D0AD5">
        <w:t xml:space="preserve"> by this source</w:t>
      </w:r>
      <w:r w:rsidR="00226B32">
        <w:t xml:space="preserve"> had quite the opposite </w:t>
      </w:r>
      <w:r w:rsidR="009D0AD5">
        <w:t>findings, with</w:t>
      </w:r>
      <w:r w:rsidR="00226B32">
        <w:t xml:space="preserve"> majority of cases</w:t>
      </w:r>
      <w:r w:rsidR="009D0AD5">
        <w:t xml:space="preserve"> coming</w:t>
      </w:r>
      <w:r w:rsidR="00226B32">
        <w:t xml:space="preserve"> from white males </w:t>
      </w:r>
      <w:r w:rsidR="009D0AD5">
        <w:t xml:space="preserve">claiming reverse discrimination. This specifically applies to my experience of being passed on a hiring list by a minority that scored lower on the test had less qualifications and no previous experience. This source was cited one time and will be used to show the trend that was present among the public sector when hiring the public-sector jobs. </w:t>
      </w:r>
    </w:p>
    <w:p w:rsidR="00674E94" w:rsidRDefault="00C2333D" w:rsidP="00294050">
      <w:pPr>
        <w:spacing w:before="240" w:after="0" w:line="480" w:lineRule="auto"/>
      </w:pPr>
      <w:bookmarkStart w:id="0" w:name="_GoBack"/>
      <w:bookmarkEnd w:id="0"/>
      <w:r w:rsidRPr="00C2333D">
        <w:t>Wentling, R. M., &amp; Palma-Rivas, N. (1998). Current status and future trends of diversity</w:t>
      </w:r>
      <w:r w:rsidR="00BA4A7D">
        <w:tab/>
      </w:r>
      <w:r w:rsidR="00BA4A7D">
        <w:tab/>
      </w:r>
      <w:r w:rsidR="00BA4A7D">
        <w:tab/>
      </w:r>
      <w:r w:rsidRPr="00C2333D">
        <w:t>initiatives in the workplace: Diversity experts' perspective.</w:t>
      </w:r>
      <w:r w:rsidRPr="00C2333D">
        <w:rPr>
          <w:i/>
          <w:iCs/>
        </w:rPr>
        <w:t> Human Resource</w:t>
      </w:r>
      <w:r w:rsidR="00BA4A7D">
        <w:rPr>
          <w:i/>
          <w:iCs/>
        </w:rPr>
        <w:tab/>
      </w:r>
      <w:r w:rsidR="00BA4A7D">
        <w:rPr>
          <w:i/>
          <w:iCs/>
        </w:rPr>
        <w:tab/>
      </w:r>
      <w:r w:rsidR="00BA4A7D">
        <w:rPr>
          <w:i/>
          <w:iCs/>
        </w:rPr>
        <w:tab/>
      </w:r>
      <w:r w:rsidRPr="00C2333D">
        <w:rPr>
          <w:i/>
          <w:iCs/>
        </w:rPr>
        <w:t>Development Quarterly, 9</w:t>
      </w:r>
      <w:r w:rsidR="00BA4A7D">
        <w:t>(3), 235-253. Retrieved from:</w:t>
      </w:r>
      <w:r w:rsidR="00BA4A7D">
        <w:tab/>
      </w:r>
      <w:hyperlink r:id="rId13" w:history="1">
        <w:r w:rsidRPr="00CD5F76">
          <w:rPr>
            <w:rStyle w:val="Hyperlink"/>
          </w:rPr>
          <w:t>http://search.proquest.com/docview/619371487?accountid=28644</w:t>
        </w:r>
      </w:hyperlink>
    </w:p>
    <w:p w:rsidR="00C2333D" w:rsidRDefault="00C2333D" w:rsidP="00294050">
      <w:pPr>
        <w:spacing w:before="240" w:after="0" w:line="480" w:lineRule="auto"/>
      </w:pPr>
      <w:r>
        <w:tab/>
        <w:t xml:space="preserve">In this </w:t>
      </w:r>
      <w:proofErr w:type="gramStart"/>
      <w:r w:rsidR="00E251DF">
        <w:t>peer</w:t>
      </w:r>
      <w:proofErr w:type="gramEnd"/>
      <w:r w:rsidR="00E251DF">
        <w:t xml:space="preserve"> re</w:t>
      </w:r>
      <w:r>
        <w:t xml:space="preserve">viewed journal that took the top 12 experts in the field of diversity and posed a series of 10 questions to find out the reasons behind diversity in the work place. What the author came away with was that diversity strengthens the relationship between employees, help the business remain competitive, increases productivity, to enhance social responsibility and address legal concerns. This is a strong source that also gives strategies to an </w:t>
      </w:r>
      <w:r w:rsidRPr="00C2333D">
        <w:t>effective diversity-training program and</w:t>
      </w:r>
      <w:r>
        <w:t xml:space="preserve"> touches on the future trends on</w:t>
      </w:r>
      <w:r w:rsidRPr="00C2333D">
        <w:t> diversity</w:t>
      </w:r>
      <w:r>
        <w:t xml:space="preserve"> in the workplace. This source was </w:t>
      </w:r>
      <w:r>
        <w:lastRenderedPageBreak/>
        <w:t>cite</w:t>
      </w:r>
      <w:r w:rsidR="006D5745">
        <w:t>d</w:t>
      </w:r>
      <w:r>
        <w:t xml:space="preserve"> 65 time and </w:t>
      </w:r>
      <w:r w:rsidR="006D5745">
        <w:t>is in the classification of</w:t>
      </w:r>
      <w:r>
        <w:t xml:space="preserve"> organizational behavior </w:t>
      </w:r>
      <w:r w:rsidR="006D5745">
        <w:t xml:space="preserve">subject area. This source will help support my ideas and thoughts on businesses to not discriminate </w:t>
      </w:r>
      <w:r w:rsidR="00D674F0">
        <w:t>to</w:t>
      </w:r>
      <w:r w:rsidR="006D5745">
        <w:t xml:space="preserve"> diversify their workforce. </w:t>
      </w:r>
    </w:p>
    <w:p w:rsidR="00674E94" w:rsidRDefault="00674E94" w:rsidP="00294050">
      <w:pPr>
        <w:spacing w:before="240" w:after="0" w:line="480" w:lineRule="auto"/>
      </w:pPr>
    </w:p>
    <w:p w:rsidR="00E359A4" w:rsidRDefault="00E359A4" w:rsidP="00294050">
      <w:pPr>
        <w:spacing w:before="240" w:after="0" w:line="480" w:lineRule="auto"/>
      </w:pPr>
      <w:r>
        <w:tab/>
      </w:r>
      <w:r w:rsidR="0087296E">
        <w:t xml:space="preserve"> </w:t>
      </w:r>
    </w:p>
    <w:p w:rsidR="00674E94" w:rsidRDefault="00674E94" w:rsidP="00294050">
      <w:pPr>
        <w:spacing w:before="240" w:after="0" w:line="480" w:lineRule="auto"/>
      </w:pPr>
    </w:p>
    <w:sectPr w:rsidR="00674E94" w:rsidSect="001421A0">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41" w:rsidRDefault="00D33E41" w:rsidP="001421A0">
      <w:pPr>
        <w:spacing w:after="0" w:line="240" w:lineRule="auto"/>
      </w:pPr>
      <w:r>
        <w:separator/>
      </w:r>
    </w:p>
  </w:endnote>
  <w:endnote w:type="continuationSeparator" w:id="0">
    <w:p w:rsidR="00D33E41" w:rsidRDefault="00D33E41" w:rsidP="0014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41" w:rsidRDefault="00D33E41" w:rsidP="001421A0">
      <w:pPr>
        <w:spacing w:after="0" w:line="240" w:lineRule="auto"/>
      </w:pPr>
      <w:r>
        <w:separator/>
      </w:r>
    </w:p>
  </w:footnote>
  <w:footnote w:type="continuationSeparator" w:id="0">
    <w:p w:rsidR="00D33E41" w:rsidRDefault="00D33E41" w:rsidP="0014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A0" w:rsidRDefault="00752DA9">
    <w:pPr>
      <w:pStyle w:val="Header"/>
    </w:pPr>
    <w:r>
      <w:t>ANNOTATED BIBLIOGRAPHY</w:t>
    </w:r>
    <w:r w:rsidR="00431732">
      <w:tab/>
    </w:r>
    <w:r w:rsidR="00431732">
      <w:tab/>
    </w:r>
    <w:r w:rsidR="00553EF9">
      <w:fldChar w:fldCharType="begin"/>
    </w:r>
    <w:r w:rsidR="00553EF9">
      <w:instrText xml:space="preserve"> PAGE   \* MERGEFORMAT </w:instrText>
    </w:r>
    <w:r w:rsidR="00553EF9">
      <w:fldChar w:fldCharType="separate"/>
    </w:r>
    <w:r w:rsidR="009D0AD5">
      <w:rPr>
        <w:noProof/>
      </w:rPr>
      <w:t>6</w:t>
    </w:r>
    <w:r w:rsidR="00553EF9">
      <w:rPr>
        <w:noProof/>
      </w:rPr>
      <w:fldChar w:fldCharType="end"/>
    </w:r>
  </w:p>
  <w:p w:rsidR="001421A0" w:rsidRDefault="0014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1A0" w:rsidRDefault="001421A0">
    <w:pPr>
      <w:pStyle w:val="Header"/>
    </w:pPr>
    <w:r>
      <w:t xml:space="preserve">Running Head: </w:t>
    </w:r>
    <w:r w:rsidR="00752DA9">
      <w:t>ANNOTATED BIBLIOGRAPHY</w:t>
    </w:r>
    <w:r>
      <w:tab/>
    </w:r>
    <w:r>
      <w:tab/>
    </w:r>
    <w:r w:rsidR="00553EF9">
      <w:fldChar w:fldCharType="begin"/>
    </w:r>
    <w:r w:rsidR="00553EF9">
      <w:instrText xml:space="preserve"> PAGE   \* MERGEFORMAT </w:instrText>
    </w:r>
    <w:r w:rsidR="00553EF9">
      <w:fldChar w:fldCharType="separate"/>
    </w:r>
    <w:r w:rsidR="009D0AD5">
      <w:rPr>
        <w:noProof/>
      </w:rPr>
      <w:t>1</w:t>
    </w:r>
    <w:r w:rsidR="00553EF9">
      <w:rPr>
        <w:noProof/>
      </w:rPr>
      <w:fldChar w:fldCharType="end"/>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AF6"/>
    <w:rsid w:val="0003592F"/>
    <w:rsid w:val="00047338"/>
    <w:rsid w:val="0008189E"/>
    <w:rsid w:val="000A446C"/>
    <w:rsid w:val="000D0BBE"/>
    <w:rsid w:val="000D0E40"/>
    <w:rsid w:val="000D2AD0"/>
    <w:rsid w:val="000F33FF"/>
    <w:rsid w:val="00107F3B"/>
    <w:rsid w:val="00122EDA"/>
    <w:rsid w:val="001421A0"/>
    <w:rsid w:val="00144DA0"/>
    <w:rsid w:val="00144DCE"/>
    <w:rsid w:val="00156BEB"/>
    <w:rsid w:val="001761BA"/>
    <w:rsid w:val="00196B78"/>
    <w:rsid w:val="001A57DA"/>
    <w:rsid w:val="001A5C82"/>
    <w:rsid w:val="001B1F1D"/>
    <w:rsid w:val="001D6548"/>
    <w:rsid w:val="001F5ADC"/>
    <w:rsid w:val="00207C1A"/>
    <w:rsid w:val="00226B32"/>
    <w:rsid w:val="00232123"/>
    <w:rsid w:val="00253695"/>
    <w:rsid w:val="002735A1"/>
    <w:rsid w:val="00294050"/>
    <w:rsid w:val="002D33DC"/>
    <w:rsid w:val="002E34B9"/>
    <w:rsid w:val="00312FB1"/>
    <w:rsid w:val="0038199D"/>
    <w:rsid w:val="003D0769"/>
    <w:rsid w:val="003F2791"/>
    <w:rsid w:val="003F3C98"/>
    <w:rsid w:val="003F7328"/>
    <w:rsid w:val="00431732"/>
    <w:rsid w:val="00445ADE"/>
    <w:rsid w:val="00462210"/>
    <w:rsid w:val="004C027B"/>
    <w:rsid w:val="0053233A"/>
    <w:rsid w:val="00553EF9"/>
    <w:rsid w:val="00565177"/>
    <w:rsid w:val="0057265D"/>
    <w:rsid w:val="005870DB"/>
    <w:rsid w:val="005B1251"/>
    <w:rsid w:val="006027C9"/>
    <w:rsid w:val="00616AC4"/>
    <w:rsid w:val="00674E94"/>
    <w:rsid w:val="006771F6"/>
    <w:rsid w:val="006B7A22"/>
    <w:rsid w:val="006D5745"/>
    <w:rsid w:val="006D6ABA"/>
    <w:rsid w:val="006E3E47"/>
    <w:rsid w:val="006E4AF6"/>
    <w:rsid w:val="00752DA9"/>
    <w:rsid w:val="00783B0D"/>
    <w:rsid w:val="007A4203"/>
    <w:rsid w:val="007B5DDA"/>
    <w:rsid w:val="007C5203"/>
    <w:rsid w:val="00827BF8"/>
    <w:rsid w:val="0083219E"/>
    <w:rsid w:val="00856676"/>
    <w:rsid w:val="00872523"/>
    <w:rsid w:val="0087296E"/>
    <w:rsid w:val="008748F7"/>
    <w:rsid w:val="008C7CFB"/>
    <w:rsid w:val="00911745"/>
    <w:rsid w:val="009354C2"/>
    <w:rsid w:val="00946053"/>
    <w:rsid w:val="009667E4"/>
    <w:rsid w:val="009D0AD5"/>
    <w:rsid w:val="00A16422"/>
    <w:rsid w:val="00A77530"/>
    <w:rsid w:val="00A81992"/>
    <w:rsid w:val="00AA533F"/>
    <w:rsid w:val="00AF3F04"/>
    <w:rsid w:val="00B5615C"/>
    <w:rsid w:val="00BA4A7D"/>
    <w:rsid w:val="00BF03E4"/>
    <w:rsid w:val="00C2333D"/>
    <w:rsid w:val="00C73EC2"/>
    <w:rsid w:val="00C750F7"/>
    <w:rsid w:val="00CC3FD2"/>
    <w:rsid w:val="00CD28C1"/>
    <w:rsid w:val="00CE59A5"/>
    <w:rsid w:val="00CF3962"/>
    <w:rsid w:val="00D117BB"/>
    <w:rsid w:val="00D33E41"/>
    <w:rsid w:val="00D41E40"/>
    <w:rsid w:val="00D61A31"/>
    <w:rsid w:val="00D674F0"/>
    <w:rsid w:val="00DB3FFA"/>
    <w:rsid w:val="00DC6BDD"/>
    <w:rsid w:val="00DD2DD3"/>
    <w:rsid w:val="00E05467"/>
    <w:rsid w:val="00E07AE4"/>
    <w:rsid w:val="00E251DF"/>
    <w:rsid w:val="00E3079A"/>
    <w:rsid w:val="00E32932"/>
    <w:rsid w:val="00E359A4"/>
    <w:rsid w:val="00E852F5"/>
    <w:rsid w:val="00EA0ABB"/>
    <w:rsid w:val="00EC1703"/>
    <w:rsid w:val="00EC40F2"/>
    <w:rsid w:val="00EE6ED1"/>
    <w:rsid w:val="00EF4505"/>
    <w:rsid w:val="00F0287F"/>
    <w:rsid w:val="00F10DEE"/>
    <w:rsid w:val="00F2305E"/>
    <w:rsid w:val="00F36D3E"/>
    <w:rsid w:val="00F845DD"/>
    <w:rsid w:val="00F91ACD"/>
    <w:rsid w:val="00F91B72"/>
    <w:rsid w:val="00FA439C"/>
    <w:rsid w:val="00FB2E7E"/>
    <w:rsid w:val="00FC159F"/>
    <w:rsid w:val="00FC5405"/>
    <w:rsid w:val="00FD55CB"/>
    <w:rsid w:val="00FD7714"/>
    <w:rsid w:val="00FE3761"/>
    <w:rsid w:val="00FF0C5E"/>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3B86"/>
  <w15:docId w15:val="{6A7E709A-4696-46B8-82E7-BCFB13DF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533F"/>
  </w:style>
  <w:style w:type="paragraph" w:styleId="Heading2">
    <w:name w:val="heading 2"/>
    <w:basedOn w:val="Normal"/>
    <w:next w:val="Normal"/>
    <w:link w:val="Heading2Char"/>
    <w:uiPriority w:val="9"/>
    <w:semiHidden/>
    <w:unhideWhenUsed/>
    <w:qFormat/>
    <w:rsid w:val="00BF03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A0"/>
  </w:style>
  <w:style w:type="paragraph" w:styleId="Footer">
    <w:name w:val="footer"/>
    <w:basedOn w:val="Normal"/>
    <w:link w:val="FooterChar"/>
    <w:uiPriority w:val="99"/>
    <w:unhideWhenUsed/>
    <w:rsid w:val="0014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A0"/>
  </w:style>
  <w:style w:type="paragraph" w:styleId="BalloonText">
    <w:name w:val="Balloon Text"/>
    <w:basedOn w:val="Normal"/>
    <w:link w:val="BalloonTextChar"/>
    <w:uiPriority w:val="99"/>
    <w:semiHidden/>
    <w:unhideWhenUsed/>
    <w:rsid w:val="0014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A0"/>
    <w:rPr>
      <w:rFonts w:ascii="Tahoma" w:hAnsi="Tahoma" w:cs="Tahoma"/>
      <w:sz w:val="16"/>
      <w:szCs w:val="16"/>
    </w:rPr>
  </w:style>
  <w:style w:type="character" w:styleId="Hyperlink">
    <w:name w:val="Hyperlink"/>
    <w:basedOn w:val="DefaultParagraphFont"/>
    <w:uiPriority w:val="99"/>
    <w:unhideWhenUsed/>
    <w:rsid w:val="00752DA9"/>
    <w:rPr>
      <w:color w:val="0000FF" w:themeColor="hyperlink"/>
      <w:u w:val="single"/>
    </w:rPr>
  </w:style>
  <w:style w:type="paragraph" w:styleId="NormalWeb">
    <w:name w:val="Normal (Web)"/>
    <w:basedOn w:val="Normal"/>
    <w:uiPriority w:val="99"/>
    <w:semiHidden/>
    <w:unhideWhenUsed/>
    <w:rsid w:val="00946053"/>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BF03E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A4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29">
      <w:bodyDiv w:val="1"/>
      <w:marLeft w:val="0"/>
      <w:marRight w:val="0"/>
      <w:marTop w:val="0"/>
      <w:marBottom w:val="0"/>
      <w:divBdr>
        <w:top w:val="none" w:sz="0" w:space="0" w:color="auto"/>
        <w:left w:val="none" w:sz="0" w:space="0" w:color="auto"/>
        <w:bottom w:val="none" w:sz="0" w:space="0" w:color="auto"/>
        <w:right w:val="none" w:sz="0" w:space="0" w:color="auto"/>
      </w:divBdr>
      <w:divsChild>
        <w:div w:id="892035712">
          <w:marLeft w:val="0"/>
          <w:marRight w:val="0"/>
          <w:marTop w:val="0"/>
          <w:marBottom w:val="0"/>
          <w:divBdr>
            <w:top w:val="none" w:sz="0" w:space="0" w:color="auto"/>
            <w:left w:val="none" w:sz="0" w:space="0" w:color="auto"/>
            <w:bottom w:val="none" w:sz="0" w:space="0" w:color="auto"/>
            <w:right w:val="none" w:sz="0" w:space="0" w:color="auto"/>
          </w:divBdr>
          <w:divsChild>
            <w:div w:id="61680821">
              <w:marLeft w:val="0"/>
              <w:marRight w:val="0"/>
              <w:marTop w:val="0"/>
              <w:marBottom w:val="0"/>
              <w:divBdr>
                <w:top w:val="none" w:sz="0" w:space="0" w:color="auto"/>
                <w:left w:val="none" w:sz="0" w:space="0" w:color="auto"/>
                <w:bottom w:val="none" w:sz="0" w:space="0" w:color="auto"/>
                <w:right w:val="none" w:sz="0" w:space="0" w:color="auto"/>
              </w:divBdr>
              <w:divsChild>
                <w:div w:id="146285524">
                  <w:marLeft w:val="0"/>
                  <w:marRight w:val="0"/>
                  <w:marTop w:val="0"/>
                  <w:marBottom w:val="0"/>
                  <w:divBdr>
                    <w:top w:val="none" w:sz="0" w:space="0" w:color="auto"/>
                    <w:left w:val="none" w:sz="0" w:space="0" w:color="auto"/>
                    <w:bottom w:val="none" w:sz="0" w:space="0" w:color="auto"/>
                    <w:right w:val="none" w:sz="0" w:space="0" w:color="auto"/>
                  </w:divBdr>
                  <w:divsChild>
                    <w:div w:id="1282497873">
                      <w:marLeft w:val="0"/>
                      <w:marRight w:val="0"/>
                      <w:marTop w:val="0"/>
                      <w:marBottom w:val="0"/>
                      <w:divBdr>
                        <w:top w:val="none" w:sz="0" w:space="0" w:color="auto"/>
                        <w:left w:val="none" w:sz="0" w:space="0" w:color="auto"/>
                        <w:bottom w:val="none" w:sz="0" w:space="0" w:color="auto"/>
                        <w:right w:val="none" w:sz="0" w:space="0" w:color="auto"/>
                      </w:divBdr>
                      <w:divsChild>
                        <w:div w:id="247080197">
                          <w:marLeft w:val="0"/>
                          <w:marRight w:val="0"/>
                          <w:marTop w:val="0"/>
                          <w:marBottom w:val="0"/>
                          <w:divBdr>
                            <w:top w:val="none" w:sz="0" w:space="0" w:color="auto"/>
                            <w:left w:val="none" w:sz="0" w:space="0" w:color="auto"/>
                            <w:bottom w:val="none" w:sz="0" w:space="0" w:color="auto"/>
                            <w:right w:val="none" w:sz="0" w:space="0" w:color="auto"/>
                          </w:divBdr>
                          <w:divsChild>
                            <w:div w:id="1062363577">
                              <w:marLeft w:val="0"/>
                              <w:marRight w:val="0"/>
                              <w:marTop w:val="0"/>
                              <w:marBottom w:val="0"/>
                              <w:divBdr>
                                <w:top w:val="none" w:sz="0" w:space="0" w:color="auto"/>
                                <w:left w:val="none" w:sz="0" w:space="0" w:color="auto"/>
                                <w:bottom w:val="none" w:sz="0" w:space="0" w:color="auto"/>
                                <w:right w:val="none" w:sz="0" w:space="0" w:color="auto"/>
                              </w:divBdr>
                              <w:divsChild>
                                <w:div w:id="1000280467">
                                  <w:marLeft w:val="0"/>
                                  <w:marRight w:val="0"/>
                                  <w:marTop w:val="0"/>
                                  <w:marBottom w:val="0"/>
                                  <w:divBdr>
                                    <w:top w:val="none" w:sz="0" w:space="0" w:color="auto"/>
                                    <w:left w:val="none" w:sz="0" w:space="0" w:color="auto"/>
                                    <w:bottom w:val="none" w:sz="0" w:space="0" w:color="auto"/>
                                    <w:right w:val="none" w:sz="0" w:space="0" w:color="auto"/>
                                  </w:divBdr>
                                  <w:divsChild>
                                    <w:div w:id="1703356180">
                                      <w:marLeft w:val="0"/>
                                      <w:marRight w:val="0"/>
                                      <w:marTop w:val="0"/>
                                      <w:marBottom w:val="0"/>
                                      <w:divBdr>
                                        <w:top w:val="none" w:sz="0" w:space="0" w:color="auto"/>
                                        <w:left w:val="none" w:sz="0" w:space="0" w:color="auto"/>
                                        <w:bottom w:val="none" w:sz="0" w:space="0" w:color="auto"/>
                                        <w:right w:val="none" w:sz="0" w:space="0" w:color="auto"/>
                                      </w:divBdr>
                                      <w:divsChild>
                                        <w:div w:id="329722148">
                                          <w:marLeft w:val="0"/>
                                          <w:marRight w:val="0"/>
                                          <w:marTop w:val="0"/>
                                          <w:marBottom w:val="0"/>
                                          <w:divBdr>
                                            <w:top w:val="none" w:sz="0" w:space="0" w:color="auto"/>
                                            <w:left w:val="none" w:sz="0" w:space="0" w:color="auto"/>
                                            <w:bottom w:val="none" w:sz="0" w:space="0" w:color="auto"/>
                                            <w:right w:val="none" w:sz="0" w:space="0" w:color="auto"/>
                                          </w:divBdr>
                                          <w:divsChild>
                                            <w:div w:id="1786345234">
                                              <w:marLeft w:val="0"/>
                                              <w:marRight w:val="0"/>
                                              <w:marTop w:val="0"/>
                                              <w:marBottom w:val="0"/>
                                              <w:divBdr>
                                                <w:top w:val="none" w:sz="0" w:space="0" w:color="auto"/>
                                                <w:left w:val="none" w:sz="0" w:space="0" w:color="auto"/>
                                                <w:bottom w:val="none" w:sz="0" w:space="0" w:color="auto"/>
                                                <w:right w:val="none" w:sz="0" w:space="0" w:color="auto"/>
                                              </w:divBdr>
                                              <w:divsChild>
                                                <w:div w:id="6571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2773">
      <w:bodyDiv w:val="1"/>
      <w:marLeft w:val="0"/>
      <w:marRight w:val="0"/>
      <w:marTop w:val="0"/>
      <w:marBottom w:val="0"/>
      <w:divBdr>
        <w:top w:val="none" w:sz="0" w:space="0" w:color="auto"/>
        <w:left w:val="none" w:sz="0" w:space="0" w:color="auto"/>
        <w:bottom w:val="none" w:sz="0" w:space="0" w:color="auto"/>
        <w:right w:val="none" w:sz="0" w:space="0" w:color="auto"/>
      </w:divBdr>
    </w:div>
    <w:div w:id="55128302">
      <w:bodyDiv w:val="1"/>
      <w:marLeft w:val="0"/>
      <w:marRight w:val="0"/>
      <w:marTop w:val="0"/>
      <w:marBottom w:val="0"/>
      <w:divBdr>
        <w:top w:val="none" w:sz="0" w:space="0" w:color="auto"/>
        <w:left w:val="none" w:sz="0" w:space="0" w:color="auto"/>
        <w:bottom w:val="none" w:sz="0" w:space="0" w:color="auto"/>
        <w:right w:val="none" w:sz="0" w:space="0" w:color="auto"/>
      </w:divBdr>
      <w:divsChild>
        <w:div w:id="360084508">
          <w:marLeft w:val="0"/>
          <w:marRight w:val="0"/>
          <w:marTop w:val="120"/>
          <w:marBottom w:val="120"/>
          <w:divBdr>
            <w:top w:val="none" w:sz="0" w:space="0" w:color="auto"/>
            <w:left w:val="none" w:sz="0" w:space="0" w:color="auto"/>
            <w:bottom w:val="none" w:sz="0" w:space="0" w:color="auto"/>
            <w:right w:val="none" w:sz="0" w:space="0" w:color="auto"/>
          </w:divBdr>
          <w:divsChild>
            <w:div w:id="1043673802">
              <w:marLeft w:val="0"/>
              <w:marRight w:val="0"/>
              <w:marTop w:val="0"/>
              <w:marBottom w:val="0"/>
              <w:divBdr>
                <w:top w:val="none" w:sz="0" w:space="0" w:color="auto"/>
                <w:left w:val="none" w:sz="0" w:space="0" w:color="auto"/>
                <w:bottom w:val="none" w:sz="0" w:space="0" w:color="auto"/>
                <w:right w:val="none" w:sz="0" w:space="0" w:color="auto"/>
              </w:divBdr>
              <w:divsChild>
                <w:div w:id="2039770845">
                  <w:marLeft w:val="0"/>
                  <w:marRight w:val="0"/>
                  <w:marTop w:val="100"/>
                  <w:marBottom w:val="30"/>
                  <w:divBdr>
                    <w:top w:val="single" w:sz="6" w:space="0" w:color="CCCCCC"/>
                    <w:left w:val="single" w:sz="6" w:space="0" w:color="CCCCCC"/>
                    <w:bottom w:val="single" w:sz="6" w:space="0" w:color="CCCCCC"/>
                    <w:right w:val="single" w:sz="6" w:space="0" w:color="CCCCCC"/>
                  </w:divBdr>
                  <w:divsChild>
                    <w:div w:id="813913424">
                      <w:marLeft w:val="0"/>
                      <w:marRight w:val="0"/>
                      <w:marTop w:val="0"/>
                      <w:marBottom w:val="0"/>
                      <w:divBdr>
                        <w:top w:val="none" w:sz="0" w:space="0" w:color="auto"/>
                        <w:left w:val="none" w:sz="0" w:space="0" w:color="auto"/>
                        <w:bottom w:val="none" w:sz="0" w:space="0" w:color="auto"/>
                        <w:right w:val="none" w:sz="0" w:space="0" w:color="auto"/>
                      </w:divBdr>
                      <w:divsChild>
                        <w:div w:id="667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20177">
      <w:bodyDiv w:val="1"/>
      <w:marLeft w:val="0"/>
      <w:marRight w:val="0"/>
      <w:marTop w:val="0"/>
      <w:marBottom w:val="0"/>
      <w:divBdr>
        <w:top w:val="none" w:sz="0" w:space="0" w:color="auto"/>
        <w:left w:val="none" w:sz="0" w:space="0" w:color="auto"/>
        <w:bottom w:val="none" w:sz="0" w:space="0" w:color="auto"/>
        <w:right w:val="none" w:sz="0" w:space="0" w:color="auto"/>
      </w:divBdr>
      <w:divsChild>
        <w:div w:id="746223118">
          <w:marLeft w:val="0"/>
          <w:marRight w:val="0"/>
          <w:marTop w:val="0"/>
          <w:marBottom w:val="0"/>
          <w:divBdr>
            <w:top w:val="none" w:sz="0" w:space="0" w:color="auto"/>
            <w:left w:val="none" w:sz="0" w:space="0" w:color="auto"/>
            <w:bottom w:val="none" w:sz="0" w:space="0" w:color="auto"/>
            <w:right w:val="none" w:sz="0" w:space="0" w:color="auto"/>
          </w:divBdr>
          <w:divsChild>
            <w:div w:id="178666484">
              <w:marLeft w:val="0"/>
              <w:marRight w:val="0"/>
              <w:marTop w:val="0"/>
              <w:marBottom w:val="0"/>
              <w:divBdr>
                <w:top w:val="none" w:sz="0" w:space="0" w:color="auto"/>
                <w:left w:val="none" w:sz="0" w:space="0" w:color="auto"/>
                <w:bottom w:val="none" w:sz="0" w:space="0" w:color="auto"/>
                <w:right w:val="none" w:sz="0" w:space="0" w:color="auto"/>
              </w:divBdr>
              <w:divsChild>
                <w:div w:id="676930122">
                  <w:marLeft w:val="0"/>
                  <w:marRight w:val="0"/>
                  <w:marTop w:val="0"/>
                  <w:marBottom w:val="0"/>
                  <w:divBdr>
                    <w:top w:val="none" w:sz="0" w:space="0" w:color="auto"/>
                    <w:left w:val="none" w:sz="0" w:space="0" w:color="auto"/>
                    <w:bottom w:val="none" w:sz="0" w:space="0" w:color="auto"/>
                    <w:right w:val="none" w:sz="0" w:space="0" w:color="auto"/>
                  </w:divBdr>
                  <w:divsChild>
                    <w:div w:id="367730434">
                      <w:marLeft w:val="0"/>
                      <w:marRight w:val="0"/>
                      <w:marTop w:val="0"/>
                      <w:marBottom w:val="0"/>
                      <w:divBdr>
                        <w:top w:val="none" w:sz="0" w:space="0" w:color="auto"/>
                        <w:left w:val="none" w:sz="0" w:space="0" w:color="auto"/>
                        <w:bottom w:val="none" w:sz="0" w:space="0" w:color="auto"/>
                        <w:right w:val="none" w:sz="0" w:space="0" w:color="auto"/>
                      </w:divBdr>
                      <w:divsChild>
                        <w:div w:id="908999658">
                          <w:marLeft w:val="0"/>
                          <w:marRight w:val="0"/>
                          <w:marTop w:val="0"/>
                          <w:marBottom w:val="0"/>
                          <w:divBdr>
                            <w:top w:val="none" w:sz="0" w:space="0" w:color="auto"/>
                            <w:left w:val="none" w:sz="0" w:space="0" w:color="auto"/>
                            <w:bottom w:val="none" w:sz="0" w:space="0" w:color="auto"/>
                            <w:right w:val="none" w:sz="0" w:space="0" w:color="auto"/>
                          </w:divBdr>
                          <w:divsChild>
                            <w:div w:id="150214505">
                              <w:marLeft w:val="0"/>
                              <w:marRight w:val="0"/>
                              <w:marTop w:val="0"/>
                              <w:marBottom w:val="0"/>
                              <w:divBdr>
                                <w:top w:val="none" w:sz="0" w:space="0" w:color="auto"/>
                                <w:left w:val="none" w:sz="0" w:space="0" w:color="auto"/>
                                <w:bottom w:val="none" w:sz="0" w:space="0" w:color="auto"/>
                                <w:right w:val="none" w:sz="0" w:space="0" w:color="auto"/>
                              </w:divBdr>
                              <w:divsChild>
                                <w:div w:id="479032795">
                                  <w:marLeft w:val="0"/>
                                  <w:marRight w:val="0"/>
                                  <w:marTop w:val="0"/>
                                  <w:marBottom w:val="0"/>
                                  <w:divBdr>
                                    <w:top w:val="none" w:sz="0" w:space="0" w:color="auto"/>
                                    <w:left w:val="none" w:sz="0" w:space="0" w:color="auto"/>
                                    <w:bottom w:val="none" w:sz="0" w:space="0" w:color="auto"/>
                                    <w:right w:val="none" w:sz="0" w:space="0" w:color="auto"/>
                                  </w:divBdr>
                                  <w:divsChild>
                                    <w:div w:id="1630629246">
                                      <w:marLeft w:val="0"/>
                                      <w:marRight w:val="0"/>
                                      <w:marTop w:val="0"/>
                                      <w:marBottom w:val="0"/>
                                      <w:divBdr>
                                        <w:top w:val="none" w:sz="0" w:space="0" w:color="auto"/>
                                        <w:left w:val="none" w:sz="0" w:space="0" w:color="auto"/>
                                        <w:bottom w:val="none" w:sz="0" w:space="0" w:color="auto"/>
                                        <w:right w:val="none" w:sz="0" w:space="0" w:color="auto"/>
                                      </w:divBdr>
                                      <w:divsChild>
                                        <w:div w:id="754743103">
                                          <w:marLeft w:val="0"/>
                                          <w:marRight w:val="0"/>
                                          <w:marTop w:val="0"/>
                                          <w:marBottom w:val="0"/>
                                          <w:divBdr>
                                            <w:top w:val="none" w:sz="0" w:space="0" w:color="auto"/>
                                            <w:left w:val="none" w:sz="0" w:space="0" w:color="auto"/>
                                            <w:bottom w:val="none" w:sz="0" w:space="0" w:color="auto"/>
                                            <w:right w:val="none" w:sz="0" w:space="0" w:color="auto"/>
                                          </w:divBdr>
                                          <w:divsChild>
                                            <w:div w:id="1777287604">
                                              <w:marLeft w:val="0"/>
                                              <w:marRight w:val="0"/>
                                              <w:marTop w:val="0"/>
                                              <w:marBottom w:val="0"/>
                                              <w:divBdr>
                                                <w:top w:val="none" w:sz="0" w:space="0" w:color="auto"/>
                                                <w:left w:val="none" w:sz="0" w:space="0" w:color="auto"/>
                                                <w:bottom w:val="none" w:sz="0" w:space="0" w:color="auto"/>
                                                <w:right w:val="none" w:sz="0" w:space="0" w:color="auto"/>
                                              </w:divBdr>
                                              <w:divsChild>
                                                <w:div w:id="1717579355">
                                                  <w:marLeft w:val="0"/>
                                                  <w:marRight w:val="0"/>
                                                  <w:marTop w:val="0"/>
                                                  <w:marBottom w:val="0"/>
                                                  <w:divBdr>
                                                    <w:top w:val="none" w:sz="0" w:space="0" w:color="auto"/>
                                                    <w:left w:val="none" w:sz="0" w:space="0" w:color="auto"/>
                                                    <w:bottom w:val="none" w:sz="0" w:space="0" w:color="auto"/>
                                                    <w:right w:val="none" w:sz="0" w:space="0" w:color="auto"/>
                                                  </w:divBdr>
                                                  <w:divsChild>
                                                    <w:div w:id="4887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921919">
      <w:bodyDiv w:val="1"/>
      <w:marLeft w:val="0"/>
      <w:marRight w:val="0"/>
      <w:marTop w:val="0"/>
      <w:marBottom w:val="0"/>
      <w:divBdr>
        <w:top w:val="none" w:sz="0" w:space="0" w:color="auto"/>
        <w:left w:val="none" w:sz="0" w:space="0" w:color="auto"/>
        <w:bottom w:val="none" w:sz="0" w:space="0" w:color="auto"/>
        <w:right w:val="none" w:sz="0" w:space="0" w:color="auto"/>
      </w:divBdr>
    </w:div>
    <w:div w:id="1507935657">
      <w:bodyDiv w:val="1"/>
      <w:marLeft w:val="0"/>
      <w:marRight w:val="0"/>
      <w:marTop w:val="0"/>
      <w:marBottom w:val="0"/>
      <w:divBdr>
        <w:top w:val="none" w:sz="0" w:space="0" w:color="auto"/>
        <w:left w:val="none" w:sz="0" w:space="0" w:color="auto"/>
        <w:bottom w:val="none" w:sz="0" w:space="0" w:color="auto"/>
        <w:right w:val="none" w:sz="0" w:space="0" w:color="auto"/>
      </w:divBdr>
      <w:divsChild>
        <w:div w:id="312485169">
          <w:marLeft w:val="0"/>
          <w:marRight w:val="0"/>
          <w:marTop w:val="0"/>
          <w:marBottom w:val="0"/>
          <w:divBdr>
            <w:top w:val="none" w:sz="0" w:space="0" w:color="auto"/>
            <w:left w:val="none" w:sz="0" w:space="0" w:color="auto"/>
            <w:bottom w:val="none" w:sz="0" w:space="0" w:color="auto"/>
            <w:right w:val="none" w:sz="0" w:space="0" w:color="auto"/>
          </w:divBdr>
          <w:divsChild>
            <w:div w:id="1106775415">
              <w:marLeft w:val="0"/>
              <w:marRight w:val="0"/>
              <w:marTop w:val="0"/>
              <w:marBottom w:val="0"/>
              <w:divBdr>
                <w:top w:val="none" w:sz="0" w:space="0" w:color="auto"/>
                <w:left w:val="none" w:sz="0" w:space="0" w:color="auto"/>
                <w:bottom w:val="none" w:sz="0" w:space="0" w:color="auto"/>
                <w:right w:val="none" w:sz="0" w:space="0" w:color="auto"/>
              </w:divBdr>
              <w:divsChild>
                <w:div w:id="10037759">
                  <w:marLeft w:val="0"/>
                  <w:marRight w:val="0"/>
                  <w:marTop w:val="0"/>
                  <w:marBottom w:val="0"/>
                  <w:divBdr>
                    <w:top w:val="none" w:sz="0" w:space="0" w:color="auto"/>
                    <w:left w:val="none" w:sz="0" w:space="0" w:color="auto"/>
                    <w:bottom w:val="none" w:sz="0" w:space="0" w:color="auto"/>
                    <w:right w:val="none" w:sz="0" w:space="0" w:color="auto"/>
                  </w:divBdr>
                  <w:divsChild>
                    <w:div w:id="518786396">
                      <w:marLeft w:val="0"/>
                      <w:marRight w:val="0"/>
                      <w:marTop w:val="0"/>
                      <w:marBottom w:val="0"/>
                      <w:divBdr>
                        <w:top w:val="none" w:sz="0" w:space="0" w:color="auto"/>
                        <w:left w:val="none" w:sz="0" w:space="0" w:color="auto"/>
                        <w:bottom w:val="none" w:sz="0" w:space="0" w:color="auto"/>
                        <w:right w:val="none" w:sz="0" w:space="0" w:color="auto"/>
                      </w:divBdr>
                      <w:divsChild>
                        <w:div w:id="262304510">
                          <w:marLeft w:val="0"/>
                          <w:marRight w:val="0"/>
                          <w:marTop w:val="0"/>
                          <w:marBottom w:val="0"/>
                          <w:divBdr>
                            <w:top w:val="none" w:sz="0" w:space="0" w:color="auto"/>
                            <w:left w:val="none" w:sz="0" w:space="0" w:color="auto"/>
                            <w:bottom w:val="none" w:sz="0" w:space="0" w:color="auto"/>
                            <w:right w:val="none" w:sz="0" w:space="0" w:color="auto"/>
                          </w:divBdr>
                          <w:divsChild>
                            <w:div w:id="1560434551">
                              <w:marLeft w:val="0"/>
                              <w:marRight w:val="0"/>
                              <w:marTop w:val="0"/>
                              <w:marBottom w:val="0"/>
                              <w:divBdr>
                                <w:top w:val="none" w:sz="0" w:space="0" w:color="auto"/>
                                <w:left w:val="none" w:sz="0" w:space="0" w:color="auto"/>
                                <w:bottom w:val="none" w:sz="0" w:space="0" w:color="auto"/>
                                <w:right w:val="none" w:sz="0" w:space="0" w:color="auto"/>
                              </w:divBdr>
                              <w:divsChild>
                                <w:div w:id="1881476273">
                                  <w:marLeft w:val="0"/>
                                  <w:marRight w:val="0"/>
                                  <w:marTop w:val="0"/>
                                  <w:marBottom w:val="0"/>
                                  <w:divBdr>
                                    <w:top w:val="none" w:sz="0" w:space="0" w:color="auto"/>
                                    <w:left w:val="none" w:sz="0" w:space="0" w:color="auto"/>
                                    <w:bottom w:val="none" w:sz="0" w:space="0" w:color="auto"/>
                                    <w:right w:val="none" w:sz="0" w:space="0" w:color="auto"/>
                                  </w:divBdr>
                                  <w:divsChild>
                                    <w:div w:id="1707174435">
                                      <w:marLeft w:val="0"/>
                                      <w:marRight w:val="0"/>
                                      <w:marTop w:val="0"/>
                                      <w:marBottom w:val="0"/>
                                      <w:divBdr>
                                        <w:top w:val="none" w:sz="0" w:space="0" w:color="auto"/>
                                        <w:left w:val="none" w:sz="0" w:space="0" w:color="auto"/>
                                        <w:bottom w:val="none" w:sz="0" w:space="0" w:color="auto"/>
                                        <w:right w:val="none" w:sz="0" w:space="0" w:color="auto"/>
                                      </w:divBdr>
                                      <w:divsChild>
                                        <w:div w:id="736243111">
                                          <w:marLeft w:val="0"/>
                                          <w:marRight w:val="0"/>
                                          <w:marTop w:val="0"/>
                                          <w:marBottom w:val="0"/>
                                          <w:divBdr>
                                            <w:top w:val="none" w:sz="0" w:space="0" w:color="auto"/>
                                            <w:left w:val="none" w:sz="0" w:space="0" w:color="auto"/>
                                            <w:bottom w:val="none" w:sz="0" w:space="0" w:color="auto"/>
                                            <w:right w:val="none" w:sz="0" w:space="0" w:color="auto"/>
                                          </w:divBdr>
                                          <w:divsChild>
                                            <w:div w:id="1980916063">
                                              <w:marLeft w:val="0"/>
                                              <w:marRight w:val="0"/>
                                              <w:marTop w:val="0"/>
                                              <w:marBottom w:val="0"/>
                                              <w:divBdr>
                                                <w:top w:val="none" w:sz="0" w:space="0" w:color="auto"/>
                                                <w:left w:val="none" w:sz="0" w:space="0" w:color="auto"/>
                                                <w:bottom w:val="none" w:sz="0" w:space="0" w:color="auto"/>
                                                <w:right w:val="none" w:sz="0" w:space="0" w:color="auto"/>
                                              </w:divBdr>
                                              <w:divsChild>
                                                <w:div w:id="15138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620405">
      <w:bodyDiv w:val="1"/>
      <w:marLeft w:val="0"/>
      <w:marRight w:val="0"/>
      <w:marTop w:val="0"/>
      <w:marBottom w:val="0"/>
      <w:divBdr>
        <w:top w:val="none" w:sz="0" w:space="0" w:color="auto"/>
        <w:left w:val="none" w:sz="0" w:space="0" w:color="auto"/>
        <w:bottom w:val="none" w:sz="0" w:space="0" w:color="auto"/>
        <w:right w:val="none" w:sz="0" w:space="0" w:color="auto"/>
      </w:divBdr>
      <w:divsChild>
        <w:div w:id="275872375">
          <w:marLeft w:val="0"/>
          <w:marRight w:val="0"/>
          <w:marTop w:val="0"/>
          <w:marBottom w:val="0"/>
          <w:divBdr>
            <w:top w:val="none" w:sz="0" w:space="0" w:color="auto"/>
            <w:left w:val="none" w:sz="0" w:space="0" w:color="auto"/>
            <w:bottom w:val="none" w:sz="0" w:space="0" w:color="auto"/>
            <w:right w:val="none" w:sz="0" w:space="0" w:color="auto"/>
          </w:divBdr>
          <w:divsChild>
            <w:div w:id="143159564">
              <w:marLeft w:val="0"/>
              <w:marRight w:val="0"/>
              <w:marTop w:val="0"/>
              <w:marBottom w:val="0"/>
              <w:divBdr>
                <w:top w:val="none" w:sz="0" w:space="0" w:color="auto"/>
                <w:left w:val="none" w:sz="0" w:space="0" w:color="auto"/>
                <w:bottom w:val="none" w:sz="0" w:space="0" w:color="auto"/>
                <w:right w:val="none" w:sz="0" w:space="0" w:color="auto"/>
              </w:divBdr>
              <w:divsChild>
                <w:div w:id="480197670">
                  <w:marLeft w:val="0"/>
                  <w:marRight w:val="0"/>
                  <w:marTop w:val="0"/>
                  <w:marBottom w:val="0"/>
                  <w:divBdr>
                    <w:top w:val="none" w:sz="0" w:space="0" w:color="auto"/>
                    <w:left w:val="none" w:sz="0" w:space="0" w:color="auto"/>
                    <w:bottom w:val="none" w:sz="0" w:space="0" w:color="auto"/>
                    <w:right w:val="none" w:sz="0" w:space="0" w:color="auto"/>
                  </w:divBdr>
                  <w:divsChild>
                    <w:div w:id="757020420">
                      <w:marLeft w:val="0"/>
                      <w:marRight w:val="0"/>
                      <w:marTop w:val="0"/>
                      <w:marBottom w:val="0"/>
                      <w:divBdr>
                        <w:top w:val="none" w:sz="0" w:space="0" w:color="auto"/>
                        <w:left w:val="none" w:sz="0" w:space="0" w:color="auto"/>
                        <w:bottom w:val="none" w:sz="0" w:space="0" w:color="auto"/>
                        <w:right w:val="none" w:sz="0" w:space="0" w:color="auto"/>
                      </w:divBdr>
                      <w:divsChild>
                        <w:div w:id="1065180728">
                          <w:marLeft w:val="0"/>
                          <w:marRight w:val="0"/>
                          <w:marTop w:val="0"/>
                          <w:marBottom w:val="0"/>
                          <w:divBdr>
                            <w:top w:val="none" w:sz="0" w:space="0" w:color="auto"/>
                            <w:left w:val="none" w:sz="0" w:space="0" w:color="auto"/>
                            <w:bottom w:val="none" w:sz="0" w:space="0" w:color="auto"/>
                            <w:right w:val="none" w:sz="0" w:space="0" w:color="auto"/>
                          </w:divBdr>
                          <w:divsChild>
                            <w:div w:id="540091363">
                              <w:marLeft w:val="0"/>
                              <w:marRight w:val="0"/>
                              <w:marTop w:val="0"/>
                              <w:marBottom w:val="0"/>
                              <w:divBdr>
                                <w:top w:val="none" w:sz="0" w:space="0" w:color="auto"/>
                                <w:left w:val="none" w:sz="0" w:space="0" w:color="auto"/>
                                <w:bottom w:val="none" w:sz="0" w:space="0" w:color="auto"/>
                                <w:right w:val="none" w:sz="0" w:space="0" w:color="auto"/>
                              </w:divBdr>
                              <w:divsChild>
                                <w:div w:id="630089986">
                                  <w:marLeft w:val="0"/>
                                  <w:marRight w:val="0"/>
                                  <w:marTop w:val="0"/>
                                  <w:marBottom w:val="0"/>
                                  <w:divBdr>
                                    <w:top w:val="none" w:sz="0" w:space="0" w:color="auto"/>
                                    <w:left w:val="none" w:sz="0" w:space="0" w:color="auto"/>
                                    <w:bottom w:val="none" w:sz="0" w:space="0" w:color="auto"/>
                                    <w:right w:val="none" w:sz="0" w:space="0" w:color="auto"/>
                                  </w:divBdr>
                                  <w:divsChild>
                                    <w:div w:id="1556894803">
                                      <w:marLeft w:val="0"/>
                                      <w:marRight w:val="0"/>
                                      <w:marTop w:val="0"/>
                                      <w:marBottom w:val="0"/>
                                      <w:divBdr>
                                        <w:top w:val="none" w:sz="0" w:space="0" w:color="auto"/>
                                        <w:left w:val="none" w:sz="0" w:space="0" w:color="auto"/>
                                        <w:bottom w:val="none" w:sz="0" w:space="0" w:color="auto"/>
                                        <w:right w:val="none" w:sz="0" w:space="0" w:color="auto"/>
                                      </w:divBdr>
                                      <w:divsChild>
                                        <w:div w:id="103038953">
                                          <w:marLeft w:val="0"/>
                                          <w:marRight w:val="0"/>
                                          <w:marTop w:val="0"/>
                                          <w:marBottom w:val="0"/>
                                          <w:divBdr>
                                            <w:top w:val="none" w:sz="0" w:space="0" w:color="auto"/>
                                            <w:left w:val="none" w:sz="0" w:space="0" w:color="auto"/>
                                            <w:bottom w:val="none" w:sz="0" w:space="0" w:color="auto"/>
                                            <w:right w:val="none" w:sz="0" w:space="0" w:color="auto"/>
                                          </w:divBdr>
                                          <w:divsChild>
                                            <w:div w:id="1906913877">
                                              <w:marLeft w:val="0"/>
                                              <w:marRight w:val="0"/>
                                              <w:marTop w:val="0"/>
                                              <w:marBottom w:val="0"/>
                                              <w:divBdr>
                                                <w:top w:val="none" w:sz="0" w:space="0" w:color="auto"/>
                                                <w:left w:val="none" w:sz="0" w:space="0" w:color="auto"/>
                                                <w:bottom w:val="none" w:sz="0" w:space="0" w:color="auto"/>
                                                <w:right w:val="none" w:sz="0" w:space="0" w:color="auto"/>
                                              </w:divBdr>
                                              <w:divsChild>
                                                <w:div w:id="379746192">
                                                  <w:marLeft w:val="0"/>
                                                  <w:marRight w:val="0"/>
                                                  <w:marTop w:val="0"/>
                                                  <w:marBottom w:val="0"/>
                                                  <w:divBdr>
                                                    <w:top w:val="none" w:sz="0" w:space="0" w:color="auto"/>
                                                    <w:left w:val="none" w:sz="0" w:space="0" w:color="auto"/>
                                                    <w:bottom w:val="none" w:sz="0" w:space="0" w:color="auto"/>
                                                    <w:right w:val="none" w:sz="0" w:space="0" w:color="auto"/>
                                                  </w:divBdr>
                                                  <w:divsChild>
                                                    <w:div w:id="1237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71" TargetMode="External"/><Relationship Id="rId13" Type="http://schemas.openxmlformats.org/officeDocument/2006/relationships/hyperlink" Target="http://search.proquest.com/docview/619371487?accountid=28644" TargetMode="External"/><Relationship Id="rId3" Type="http://schemas.openxmlformats.org/officeDocument/2006/relationships/settings" Target="settings.xml"/><Relationship Id="rId7" Type="http://schemas.openxmlformats.org/officeDocument/2006/relationships/hyperlink" Target="http://search.proquest.com/docview/213071802?accountid=28644" TargetMode="External"/><Relationship Id="rId12" Type="http://schemas.openxmlformats.org/officeDocument/2006/relationships/hyperlink" Target="http://search.proquest.com/docview/1781337040?accountid=286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proquest.com/docview/620596686?accountid=2864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arch.proquest.com/docview/214748868?accountid=28644" TargetMode="External"/><Relationship Id="rId4" Type="http://schemas.openxmlformats.org/officeDocument/2006/relationships/webSettings" Target="webSettings.xml"/><Relationship Id="rId9" Type="http://schemas.openxmlformats.org/officeDocument/2006/relationships/hyperlink" Target="http://search.proquest.com/docview/198196754?accountid=286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901B2-F769-454A-B1A3-FFB3EBC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Price</dc:creator>
  <cp:lastModifiedBy>Anthony Price</cp:lastModifiedBy>
  <cp:revision>7</cp:revision>
  <cp:lastPrinted>2014-10-27T15:38:00Z</cp:lastPrinted>
  <dcterms:created xsi:type="dcterms:W3CDTF">2016-11-03T04:33:00Z</dcterms:created>
  <dcterms:modified xsi:type="dcterms:W3CDTF">2016-11-10T20:30:00Z</dcterms:modified>
</cp:coreProperties>
</file>